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719E9" w14:textId="543ADAA2" w:rsidR="0017693E" w:rsidRPr="00337838" w:rsidRDefault="0017693E" w:rsidP="009766E6">
      <w:pPr>
        <w:pStyle w:val="Nadpis1"/>
        <w:numPr>
          <w:ilvl w:val="0"/>
          <w:numId w:val="0"/>
        </w:numPr>
      </w:pPr>
      <w:bookmarkStart w:id="0" w:name="_Toc2140321096"/>
      <w:bookmarkStart w:id="1" w:name="_Toc1038898049"/>
      <w:bookmarkStart w:id="2" w:name="_Toc1386373738"/>
      <w:bookmarkStart w:id="3" w:name="_Toc401637015"/>
      <w:bookmarkStart w:id="4" w:name="_Toc101794272"/>
      <w:bookmarkStart w:id="5" w:name="_Toc102583728"/>
      <w:bookmarkStart w:id="6" w:name="_Toc104899950"/>
      <w:bookmarkStart w:id="7" w:name="_Toc98754173"/>
      <w:bookmarkStart w:id="8" w:name="_Toc102580255"/>
      <w:bookmarkStart w:id="9" w:name="_Toc102580823"/>
      <w:r>
        <w:t xml:space="preserve">Příloha </w:t>
      </w:r>
      <w:r w:rsidR="00BF4E0A">
        <w:t>č. 1</w:t>
      </w:r>
      <w:r w:rsidR="00175F5A">
        <w:t>5</w:t>
      </w:r>
      <w:r w:rsidR="00BF4E0A">
        <w:t xml:space="preserve"> Smlouvy </w:t>
      </w:r>
      <w:r>
        <w:t xml:space="preserve">– </w:t>
      </w:r>
      <w:r w:rsidRPr="008D374A">
        <w:t>Pravidla</w:t>
      </w:r>
      <w:r>
        <w:t xml:space="preserve"> ochrany kybernetických aktiv</w:t>
      </w:r>
      <w:bookmarkEnd w:id="0"/>
      <w:bookmarkEnd w:id="1"/>
      <w:bookmarkEnd w:id="2"/>
      <w:bookmarkEnd w:id="3"/>
      <w:bookmarkEnd w:id="4"/>
      <w:bookmarkEnd w:id="5"/>
      <w:bookmarkEnd w:id="6"/>
    </w:p>
    <w:p w14:paraId="4AA9E46C" w14:textId="786E7AEF" w:rsidR="0017693E" w:rsidRDefault="0017693E" w:rsidP="0017693E">
      <w:pPr>
        <w:spacing w:before="240"/>
      </w:pPr>
      <w:r>
        <w:t xml:space="preserve">Požadavky na rozlišování, manipulaci, přípustný způsob </w:t>
      </w:r>
      <w:r w:rsidR="00547CBD">
        <w:t>použití,</w:t>
      </w:r>
      <w:r>
        <w:t xml:space="preserve"> resp. požadavky na ochranu kybernetických aktiv uvádí následující tabulka a to v závislosti na úrovni aktiv – dle hodnocení aktiv z hlediska Důvěrnosti, Dostupnosti a Integrity.</w:t>
      </w:r>
    </w:p>
    <w:p w14:paraId="72ACE8D6" w14:textId="77777777" w:rsidR="0017693E" w:rsidRDefault="0017693E" w:rsidP="0017693E"/>
    <w:tbl>
      <w:tblPr>
        <w:tblW w:w="14317" w:type="dxa"/>
        <w:tblInd w:w="-34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"/>
        <w:gridCol w:w="1890"/>
        <w:gridCol w:w="2760"/>
        <w:gridCol w:w="3150"/>
        <w:gridCol w:w="3315"/>
        <w:gridCol w:w="3162"/>
        <w:gridCol w:w="34"/>
      </w:tblGrid>
      <w:tr w:rsidR="0017693E" w:rsidRPr="005A6BD0" w14:paraId="702118B3" w14:textId="77777777" w:rsidTr="0F1C602C">
        <w:trPr>
          <w:gridBefore w:val="1"/>
          <w:wBefore w:w="6" w:type="dxa"/>
          <w:cantSplit/>
          <w:tblHeader/>
        </w:trPr>
        <w:tc>
          <w:tcPr>
            <w:tcW w:w="14311" w:type="dxa"/>
            <w:gridSpan w:val="6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  <w:vAlign w:val="center"/>
          </w:tcPr>
          <w:p w14:paraId="6E6D3F44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rPr>
                <w:b/>
                <w:bCs/>
                <w:caps/>
              </w:rPr>
            </w:pPr>
            <w:r w:rsidRPr="005A6BD0">
              <w:rPr>
                <w:b/>
                <w:bCs/>
                <w:caps/>
              </w:rPr>
              <w:t>požadavk</w:t>
            </w:r>
            <w:r w:rsidRPr="002219CB">
              <w:rPr>
                <w:b/>
                <w:bCs/>
                <w:caps/>
              </w:rPr>
              <w:t>y</w:t>
            </w:r>
            <w:r w:rsidRPr="005A6BD0">
              <w:rPr>
                <w:b/>
                <w:bCs/>
                <w:caps/>
              </w:rPr>
              <w:t xml:space="preserve"> na ochranu aktiva</w:t>
            </w:r>
          </w:p>
        </w:tc>
      </w:tr>
      <w:tr w:rsidR="0017693E" w:rsidRPr="005A6BD0" w14:paraId="67F535DE" w14:textId="77777777" w:rsidTr="0F1C602C">
        <w:trPr>
          <w:gridBefore w:val="1"/>
          <w:wBefore w:w="6" w:type="dxa"/>
          <w:cantSplit/>
          <w:tblHeader/>
        </w:trPr>
        <w:tc>
          <w:tcPr>
            <w:tcW w:w="189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  <w:vAlign w:val="center"/>
          </w:tcPr>
          <w:p w14:paraId="40BD74C0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bCs/>
                <w:caps/>
              </w:rPr>
            </w:pPr>
          </w:p>
        </w:tc>
        <w:tc>
          <w:tcPr>
            <w:tcW w:w="12421" w:type="dxa"/>
            <w:gridSpan w:val="5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  <w:vAlign w:val="center"/>
          </w:tcPr>
          <w:p w14:paraId="3F34CEFA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caps/>
              </w:rPr>
            </w:pPr>
            <w:r w:rsidRPr="005A6BD0">
              <w:rPr>
                <w:b/>
                <w:caps/>
              </w:rPr>
              <w:t>Úroveň</w:t>
            </w:r>
            <w:r w:rsidRPr="002219CB">
              <w:rPr>
                <w:b/>
                <w:caps/>
              </w:rPr>
              <w:t xml:space="preserve"> / Hodnocení aktiva</w:t>
            </w:r>
          </w:p>
        </w:tc>
      </w:tr>
      <w:tr w:rsidR="0017693E" w:rsidRPr="005A6BD0" w14:paraId="5D6E7E1A" w14:textId="77777777" w:rsidTr="0F1C602C">
        <w:trPr>
          <w:gridBefore w:val="1"/>
          <w:wBefore w:w="6" w:type="dxa"/>
          <w:cantSplit/>
          <w:tblHeader/>
        </w:trPr>
        <w:tc>
          <w:tcPr>
            <w:tcW w:w="189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</w:tcPr>
          <w:p w14:paraId="452078D0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caps/>
              </w:rPr>
            </w:pPr>
          </w:p>
        </w:tc>
        <w:tc>
          <w:tcPr>
            <w:tcW w:w="2760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</w:tcPr>
          <w:p w14:paraId="09C7A460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caps/>
              </w:rPr>
            </w:pPr>
            <w:r w:rsidRPr="002219CB">
              <w:rPr>
                <w:b/>
                <w:caps/>
              </w:rPr>
              <w:t xml:space="preserve">1 - </w:t>
            </w:r>
            <w:r w:rsidRPr="005A6BD0">
              <w:rPr>
                <w:b/>
                <w:caps/>
              </w:rPr>
              <w:t>Nízká</w:t>
            </w:r>
          </w:p>
        </w:tc>
        <w:tc>
          <w:tcPr>
            <w:tcW w:w="3150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</w:tcPr>
          <w:p w14:paraId="4AF99E10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caps/>
              </w:rPr>
            </w:pPr>
            <w:r w:rsidRPr="002219CB">
              <w:rPr>
                <w:b/>
                <w:caps/>
              </w:rPr>
              <w:t xml:space="preserve">2 - </w:t>
            </w:r>
            <w:r w:rsidRPr="005A6BD0">
              <w:rPr>
                <w:b/>
                <w:caps/>
              </w:rPr>
              <w:t>Střední</w:t>
            </w:r>
          </w:p>
        </w:tc>
        <w:tc>
          <w:tcPr>
            <w:tcW w:w="3315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</w:tcPr>
          <w:p w14:paraId="6531A593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caps/>
              </w:rPr>
            </w:pPr>
            <w:r w:rsidRPr="002219CB">
              <w:rPr>
                <w:b/>
                <w:caps/>
              </w:rPr>
              <w:t xml:space="preserve">3 - </w:t>
            </w:r>
            <w:r w:rsidRPr="005A6BD0">
              <w:rPr>
                <w:b/>
                <w:caps/>
              </w:rPr>
              <w:t>Vysoká</w:t>
            </w:r>
          </w:p>
        </w:tc>
        <w:tc>
          <w:tcPr>
            <w:tcW w:w="3196" w:type="dxa"/>
            <w:gridSpan w:val="2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  <w:tl2br w:val="nil"/>
              <w:tr2bl w:val="nil"/>
            </w:tcBorders>
            <w:shd w:val="clear" w:color="auto" w:fill="B4C6E7" w:themeFill="accent5" w:themeFillTint="66"/>
            <w:tcMar>
              <w:left w:w="57" w:type="dxa"/>
              <w:right w:w="57" w:type="dxa"/>
            </w:tcMar>
          </w:tcPr>
          <w:p w14:paraId="3CA9E978" w14:textId="77777777" w:rsidR="0017693E" w:rsidRPr="002219CB" w:rsidRDefault="0017693E" w:rsidP="0074066C">
            <w:pPr>
              <w:keepNext/>
              <w:spacing w:before="80" w:after="80" w:line="276" w:lineRule="auto"/>
              <w:ind w:left="57" w:right="57"/>
              <w:contextualSpacing/>
              <w:rPr>
                <w:b/>
                <w:caps/>
              </w:rPr>
            </w:pPr>
            <w:r w:rsidRPr="002219CB">
              <w:rPr>
                <w:b/>
                <w:caps/>
              </w:rPr>
              <w:t xml:space="preserve">4 - </w:t>
            </w:r>
            <w:r w:rsidRPr="005A6BD0">
              <w:rPr>
                <w:b/>
                <w:caps/>
              </w:rPr>
              <w:t>Kritická</w:t>
            </w:r>
          </w:p>
        </w:tc>
      </w:tr>
      <w:tr w:rsidR="0017693E" w:rsidRPr="005A6BD0" w14:paraId="1E326E8A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ED1944" w14:textId="4F2F7821" w:rsidR="0017693E" w:rsidRDefault="0017693E" w:rsidP="0074066C">
            <w:pPr>
              <w:spacing w:before="80" w:after="80" w:line="276" w:lineRule="auto"/>
              <w:ind w:left="57" w:right="57"/>
            </w:pPr>
            <w:r w:rsidRPr="5AF06565">
              <w:rPr>
                <w:b/>
                <w:bCs/>
              </w:rPr>
              <w:t>Označení</w:t>
            </w:r>
          </w:p>
          <w:p w14:paraId="72E89FA8" w14:textId="07FE639A" w:rsidR="0017693E" w:rsidRDefault="5AF06565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>
              <w:t>(označení dokumentu / informace při jeho sdílení a výměně)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3814B1DB" w14:textId="09430FB0" w:rsidR="0017693E" w:rsidRDefault="0017693E" w:rsidP="0074066C">
            <w:pPr>
              <w:spacing w:before="80" w:after="80" w:line="276" w:lineRule="auto"/>
              <w:ind w:left="57" w:right="57"/>
            </w:pPr>
            <w:r>
              <w:t>Dokumenty označit textem „</w:t>
            </w:r>
            <w:r w:rsidRPr="5AF06565">
              <w:rPr>
                <w:b/>
                <w:bCs/>
              </w:rPr>
              <w:t>Veřejné</w:t>
            </w:r>
            <w:r>
              <w:t>“</w:t>
            </w:r>
          </w:p>
          <w:p w14:paraId="0CF7E525" w14:textId="26EFB4A2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V případě sdílení nebo výměny dle </w:t>
            </w:r>
            <w:r w:rsidR="00076624">
              <w:t>TLP</w:t>
            </w:r>
            <w:r>
              <w:t xml:space="preserve"> označit TLP:WHITE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1BEDFA90" w14:textId="5644AC56" w:rsidR="0017693E" w:rsidRDefault="0017693E" w:rsidP="0074066C">
            <w:pPr>
              <w:spacing w:before="80" w:after="80" w:line="276" w:lineRule="auto"/>
              <w:ind w:left="57" w:right="57"/>
            </w:pPr>
            <w:r>
              <w:t>Není vyžadováno.</w:t>
            </w:r>
            <w:r w:rsidR="5AF06565">
              <w:t xml:space="preserve"> </w:t>
            </w:r>
          </w:p>
          <w:p w14:paraId="41A80DEE" w14:textId="0EA6DAE5" w:rsidR="0017693E" w:rsidRDefault="5AF06565" w:rsidP="5AF06565">
            <w:pPr>
              <w:spacing w:before="80" w:after="80" w:line="276" w:lineRule="auto"/>
              <w:ind w:left="57" w:right="57"/>
            </w:pPr>
            <w:r>
              <w:t>Defaultně jsou všechny dokumenty a informace považovány za interní.</w:t>
            </w:r>
          </w:p>
          <w:p w14:paraId="1D1E73F7" w14:textId="69227AC2" w:rsidR="0017693E" w:rsidRDefault="0017693E" w:rsidP="0074066C">
            <w:pPr>
              <w:spacing w:before="80" w:after="80" w:line="276" w:lineRule="auto"/>
              <w:ind w:left="57" w:right="57"/>
            </w:pPr>
            <w:r>
              <w:t>Dokumenty lze označit textem „</w:t>
            </w:r>
            <w:r w:rsidRPr="5AF06565">
              <w:rPr>
                <w:b/>
                <w:bCs/>
              </w:rPr>
              <w:t>Interní</w:t>
            </w:r>
            <w:r>
              <w:t>“.</w:t>
            </w:r>
          </w:p>
          <w:p w14:paraId="3453950F" w14:textId="4D828E3E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V případě sdílení nebo výměny dle </w:t>
            </w:r>
            <w:r w:rsidR="00076624">
              <w:t>TLP</w:t>
            </w:r>
            <w:r>
              <w:t xml:space="preserve"> označit TLP:GREEN nebo TLP:AMBER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058A417C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Dokumenty označit textem „</w:t>
            </w:r>
            <w:r w:rsidRPr="0F1C602C">
              <w:rPr>
                <w:b/>
                <w:bCs/>
              </w:rPr>
              <w:t>Citlivé</w:t>
            </w:r>
            <w:r>
              <w:t>“.</w:t>
            </w:r>
          </w:p>
          <w:p w14:paraId="23FEEE24" w14:textId="27A39D10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V případě sdílení nebo výměny dle </w:t>
            </w:r>
            <w:r w:rsidR="00076624">
              <w:t>TLP</w:t>
            </w:r>
            <w:r>
              <w:t xml:space="preserve"> označit TLP:AMBER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0602A87C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Dokumenty označit textem „</w:t>
            </w:r>
            <w:r w:rsidRPr="0F1C602C">
              <w:rPr>
                <w:b/>
                <w:bCs/>
              </w:rPr>
              <w:t>Vysoce citlivé</w:t>
            </w:r>
            <w:r>
              <w:t>“.</w:t>
            </w:r>
          </w:p>
          <w:p w14:paraId="2F064283" w14:textId="3B69D9E4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V případě sdílení nebo výměny dle </w:t>
            </w:r>
            <w:r w:rsidR="00076624">
              <w:t>TLP</w:t>
            </w:r>
            <w:r>
              <w:t xml:space="preserve"> označit TLP:RED nebo TLP:AMBER</w:t>
            </w:r>
          </w:p>
        </w:tc>
      </w:tr>
      <w:tr w:rsidR="0017693E" w:rsidRPr="005A6BD0" w14:paraId="69A8E263" w14:textId="77777777" w:rsidTr="0F1C602C">
        <w:trPr>
          <w:gridAfter w:val="1"/>
          <w:wAfter w:w="34" w:type="dxa"/>
          <w:cantSplit/>
          <w:trHeight w:val="1755"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F63FF" w14:textId="3C4B965A" w:rsidR="0017693E" w:rsidRDefault="0017693E" w:rsidP="0074066C">
            <w:pPr>
              <w:spacing w:before="80" w:after="80" w:line="276" w:lineRule="auto"/>
              <w:ind w:left="57" w:right="57"/>
            </w:pPr>
            <w:r w:rsidRPr="5AF06565">
              <w:rPr>
                <w:b/>
                <w:bCs/>
              </w:rPr>
              <w:t>Přístup</w:t>
            </w:r>
          </w:p>
          <w:p w14:paraId="0FC75A89" w14:textId="615AEA67" w:rsidR="0017693E" w:rsidRDefault="5AF06565" w:rsidP="5AF06565">
            <w:pPr>
              <w:spacing w:before="80" w:after="80" w:line="276" w:lineRule="auto"/>
              <w:ind w:left="57" w:right="57"/>
            </w:pPr>
            <w:r>
              <w:t>(požadavky na řízení přístupu k aktivu)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6DE8E84C" w14:textId="77777777" w:rsidR="0017693E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  <w:p w14:paraId="1B24A419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Pro veřejné použití.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67B8098E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Ř</w:t>
            </w:r>
            <w:r w:rsidRPr="005A6BD0">
              <w:t>ízení přístupu.</w:t>
            </w:r>
          </w:p>
          <w:p w14:paraId="1A536873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Pro interní použití.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0CDAD1C8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Ř</w:t>
            </w:r>
            <w:r w:rsidRPr="005A6BD0">
              <w:t>ízení přístupu</w:t>
            </w:r>
            <w:r>
              <w:t xml:space="preserve">, </w:t>
            </w:r>
            <w:r w:rsidRPr="005A6BD0">
              <w:t>omezení přístupových práv pro zápis.</w:t>
            </w:r>
          </w:p>
          <w:p w14:paraId="41AE9C81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Jen pro určené příjemce / uživatele (dle pracovního zařazení).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62B6D934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Ř</w:t>
            </w:r>
            <w:r w:rsidRPr="005A6BD0">
              <w:t>ízení přístupu</w:t>
            </w:r>
            <w:r>
              <w:t xml:space="preserve"> a pokusů o přístup, </w:t>
            </w:r>
            <w:r w:rsidRPr="005A6BD0">
              <w:t>omezení přístupových práv pro zápis.</w:t>
            </w:r>
          </w:p>
          <w:p w14:paraId="1BB77FA7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Jen pro úzký a písemně definovaný okruh příjemců / uživatelů.</w:t>
            </w:r>
          </w:p>
        </w:tc>
      </w:tr>
      <w:tr w:rsidR="0017693E" w:rsidRPr="005A6BD0" w14:paraId="38E43BAC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5317C6" w14:textId="1DD55DB6" w:rsidR="0017693E" w:rsidRDefault="0017693E" w:rsidP="0074066C">
            <w:pPr>
              <w:spacing w:before="80" w:after="80" w:line="276" w:lineRule="auto"/>
              <w:ind w:left="57" w:right="57"/>
            </w:pPr>
            <w:r w:rsidRPr="5AF06565">
              <w:rPr>
                <w:b/>
                <w:bCs/>
              </w:rPr>
              <w:lastRenderedPageBreak/>
              <w:t>Uložení</w:t>
            </w:r>
          </w:p>
          <w:p w14:paraId="0F01DD10" w14:textId="76C6B0A4" w:rsidR="0017693E" w:rsidRDefault="5AF06565" w:rsidP="5AF06565">
            <w:pPr>
              <w:spacing w:before="80" w:after="80" w:line="276" w:lineRule="auto"/>
              <w:ind w:left="57" w:right="57"/>
            </w:pPr>
            <w:r>
              <w:t>(požadavky na uložení dat)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558A7445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3B9B6384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2219CB">
              <w:rPr>
                <w:rFonts w:cs="Calibri"/>
                <w:color w:val="000000"/>
                <w:szCs w:val="18"/>
              </w:rPr>
              <w:t>Definované úložiště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5345A0BC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2219CB">
              <w:rPr>
                <w:rFonts w:cs="Calibri"/>
                <w:color w:val="000000"/>
                <w:szCs w:val="18"/>
              </w:rPr>
              <w:t>Definované úložiště, může být šifrováno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313427B6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2219CB">
              <w:rPr>
                <w:rFonts w:cs="Calibri"/>
                <w:color w:val="000000"/>
                <w:szCs w:val="18"/>
              </w:rPr>
              <w:t>Definované úložiště, které je šifrované.</w:t>
            </w:r>
          </w:p>
        </w:tc>
      </w:tr>
      <w:tr w:rsidR="0017693E" w:rsidRPr="005A6BD0" w14:paraId="4FC82A9B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B1B839" w14:textId="17DBAFE2" w:rsidR="0017693E" w:rsidRPr="002219CB" w:rsidRDefault="0017693E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 w:rsidRPr="0F1C602C">
              <w:rPr>
                <w:b/>
                <w:bCs/>
              </w:rPr>
              <w:t>Kopie</w:t>
            </w:r>
          </w:p>
          <w:p w14:paraId="26D2050F" w14:textId="03AC9B10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>(možnost vytvářet kopie)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6218E68A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70513105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75D27470" w14:textId="788B783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Informovat </w:t>
            </w:r>
            <w:r w:rsidR="00436D80">
              <w:t>garanta</w:t>
            </w:r>
            <w:r>
              <w:t>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25C9F4FC" w14:textId="71CE0225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Písemné svolení </w:t>
            </w:r>
            <w:r w:rsidR="00304979">
              <w:t>garanta</w:t>
            </w:r>
            <w:r>
              <w:t>.</w:t>
            </w:r>
          </w:p>
        </w:tc>
      </w:tr>
      <w:tr w:rsidR="0017693E" w:rsidRPr="005A6BD0" w14:paraId="09B428CC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B2A54A" w14:textId="5D4C3B9E" w:rsidR="0017693E" w:rsidRDefault="0017693E" w:rsidP="0074066C">
            <w:pPr>
              <w:spacing w:before="80" w:after="80" w:line="276" w:lineRule="auto"/>
              <w:ind w:left="57" w:right="57"/>
            </w:pPr>
            <w:r w:rsidRPr="0F1C602C">
              <w:rPr>
                <w:b/>
                <w:bCs/>
              </w:rPr>
              <w:t>Změny</w:t>
            </w:r>
          </w:p>
          <w:p w14:paraId="4D176BF4" w14:textId="266214AA" w:rsidR="0017693E" w:rsidRDefault="5AF06565" w:rsidP="5AF06565">
            <w:pPr>
              <w:spacing w:before="80" w:after="80" w:line="276" w:lineRule="auto"/>
              <w:ind w:left="57" w:right="57"/>
            </w:pPr>
            <w:r>
              <w:t>(požadavky na řízení změn)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16953BD8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Evidence verzí.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76259CE4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Evidence verzí.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1C00C55A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Sledování </w:t>
            </w:r>
            <w:r w:rsidRPr="005A6BD0">
              <w:t>histori</w:t>
            </w:r>
            <w:r>
              <w:t>e</w:t>
            </w:r>
            <w:r w:rsidRPr="005A6BD0">
              <w:t xml:space="preserve"> provedených změn</w:t>
            </w:r>
            <w:r>
              <w:t xml:space="preserve"> včetně </w:t>
            </w:r>
            <w:r w:rsidRPr="005A6BD0">
              <w:t>identit</w:t>
            </w:r>
            <w:r>
              <w:t>y</w:t>
            </w:r>
            <w:r w:rsidRPr="005A6BD0">
              <w:t xml:space="preserve"> osoby provádějící změnu.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649FBE2C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Sledování </w:t>
            </w:r>
            <w:r w:rsidRPr="005A6BD0">
              <w:t>histori</w:t>
            </w:r>
            <w:r>
              <w:t>e</w:t>
            </w:r>
            <w:r w:rsidRPr="005A6BD0">
              <w:t xml:space="preserve"> provedených změn</w:t>
            </w:r>
            <w:r>
              <w:t xml:space="preserve"> včetně </w:t>
            </w:r>
            <w:r w:rsidRPr="005A6BD0">
              <w:t>identit</w:t>
            </w:r>
            <w:r>
              <w:t>y</w:t>
            </w:r>
            <w:r w:rsidRPr="005A6BD0">
              <w:t xml:space="preserve"> osoby provádějící změnu.</w:t>
            </w:r>
          </w:p>
          <w:p w14:paraId="5F4F8BD4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Digitální podpis prováděných změn.</w:t>
            </w:r>
          </w:p>
        </w:tc>
      </w:tr>
      <w:tr w:rsidR="0017693E" w:rsidRPr="005A6BD0" w14:paraId="49BBB5AA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D383B" w14:textId="62398711" w:rsidR="0017693E" w:rsidRPr="002219CB" w:rsidRDefault="0017693E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 w:rsidRPr="5AF06565">
              <w:rPr>
                <w:b/>
                <w:bCs/>
              </w:rPr>
              <w:t>Pošta</w:t>
            </w:r>
          </w:p>
          <w:p w14:paraId="5F8DD959" w14:textId="097BF590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 xml:space="preserve">(požadavky na ochranu při zasílání </w:t>
            </w:r>
            <w:proofErr w:type="spellStart"/>
            <w:r>
              <w:t>std</w:t>
            </w:r>
            <w:proofErr w:type="spellEnd"/>
            <w:r>
              <w:t>. poštou)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5FD810DC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7F0BA67A" w14:textId="77777777" w:rsidR="0017693E" w:rsidRPr="0096177D" w:rsidRDefault="0017693E" w:rsidP="0074066C">
            <w:pPr>
              <w:spacing w:before="80" w:after="80" w:line="276" w:lineRule="auto"/>
              <w:ind w:left="57" w:right="57"/>
            </w:pPr>
            <w:r w:rsidRPr="0096177D">
              <w:t>Není vyžadována žádná ochrana.</w:t>
            </w:r>
          </w:p>
          <w:p w14:paraId="7CFE9F5C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Pro interní nebo smluvní příjemce.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4F34952A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V zalepené obálce.</w:t>
            </w:r>
          </w:p>
          <w:p w14:paraId="2F4B5921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Jen pro určené příjemce.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78A71DE7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V zalepené obálce.</w:t>
            </w:r>
          </w:p>
          <w:p w14:paraId="3E331BBB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Jen pro úzký a písemně definovaný okruh příjemců.</w:t>
            </w:r>
          </w:p>
        </w:tc>
      </w:tr>
      <w:tr w:rsidR="0017693E" w:rsidRPr="005A6BD0" w14:paraId="35288E77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2893C9" w14:textId="26FEDBA0" w:rsidR="0017693E" w:rsidRPr="002219CB" w:rsidRDefault="0017693E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 w:rsidRPr="5AF06565">
              <w:rPr>
                <w:b/>
                <w:bCs/>
              </w:rPr>
              <w:t>e-mail</w:t>
            </w:r>
          </w:p>
          <w:p w14:paraId="413527B4" w14:textId="6457CCB6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>(požadavky na ochranu při zasílání el. poštou)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2F410247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6C01281F" w14:textId="77777777" w:rsidR="0017693E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  <w:p w14:paraId="036D0E4C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Pro interní nebo smluvní příjemce.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09CA35C8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Kryptografické zabezpečení.</w:t>
            </w:r>
          </w:p>
          <w:p w14:paraId="2D7DE7AA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Jen pro určené příjemce.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522D2C77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Kryptografické zabezpečení.</w:t>
            </w:r>
          </w:p>
          <w:p w14:paraId="2A0FA48D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Jen pro úzký a definovaný okruh příjemců.</w:t>
            </w:r>
          </w:p>
        </w:tc>
      </w:tr>
      <w:tr w:rsidR="0017693E" w:rsidRPr="005A6BD0" w14:paraId="0EFC4FC7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51BB3D" w14:textId="79220769" w:rsidR="0017693E" w:rsidRPr="002219CB" w:rsidRDefault="0017693E" w:rsidP="5AF06565">
            <w:pPr>
              <w:spacing w:before="80" w:after="80" w:line="276" w:lineRule="auto"/>
              <w:ind w:right="57"/>
              <w:rPr>
                <w:b/>
                <w:bCs/>
              </w:rPr>
            </w:pPr>
            <w:r w:rsidRPr="5AF06565">
              <w:rPr>
                <w:b/>
                <w:bCs/>
              </w:rPr>
              <w:lastRenderedPageBreak/>
              <w:t xml:space="preserve"> LAN / WAN</w:t>
            </w:r>
          </w:p>
          <w:p w14:paraId="6FEE2B84" w14:textId="07660FF2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>(požadavky na ochranu při přenosu přes LAN/WAN)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1F086150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1F8A055E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 w:rsidRPr="005A6BD0">
              <w:t>Není vyžadována žádná ochrana.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0CFCAFAF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Doporučené kryptografické zabezpečení přenosu dat komunikační sítí.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54EC7975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Kryptografické zabezpečení přenosu dat komunikační sítí.</w:t>
            </w:r>
          </w:p>
        </w:tc>
      </w:tr>
      <w:tr w:rsidR="0017693E" w:rsidRPr="005A6BD0" w14:paraId="030C8984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2ED343" w14:textId="380C56DA" w:rsidR="0017693E" w:rsidRPr="002219CB" w:rsidRDefault="0017693E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 w:rsidRPr="5AF06565">
              <w:rPr>
                <w:b/>
                <w:bCs/>
              </w:rPr>
              <w:t>Internet</w:t>
            </w:r>
          </w:p>
          <w:p w14:paraId="008D49B5" w14:textId="63487B42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>(požadavky na ochranu při přenosu přes veřejné sítě - Internet)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47515203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Ř</w:t>
            </w:r>
            <w:r w:rsidRPr="005A6BD0">
              <w:t>ízení přístupu</w:t>
            </w:r>
            <w:r>
              <w:t xml:space="preserve">, </w:t>
            </w:r>
            <w:r w:rsidRPr="005A6BD0">
              <w:t>omezení přístupových práv pro zápis.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15C40BD8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Ř</w:t>
            </w:r>
            <w:r w:rsidRPr="005A6BD0">
              <w:t>ízení přístupu</w:t>
            </w:r>
            <w:r>
              <w:t xml:space="preserve">, </w:t>
            </w:r>
            <w:r w:rsidRPr="005A6BD0">
              <w:t>omezení přístupových práv pro zápis.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1D0718BD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Kryptografické zabezpečení.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344CD823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Kryptografické zabezpečení.</w:t>
            </w:r>
          </w:p>
        </w:tc>
      </w:tr>
      <w:tr w:rsidR="0017693E" w:rsidRPr="005A6BD0" w14:paraId="322C25D8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497E08" w14:textId="0DAAE4EC" w:rsidR="0017693E" w:rsidRPr="002219CB" w:rsidRDefault="0017693E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 w:rsidRPr="0F1C602C">
              <w:rPr>
                <w:b/>
                <w:bCs/>
              </w:rPr>
              <w:t>Manipulace</w:t>
            </w:r>
          </w:p>
          <w:p w14:paraId="1304356B" w14:textId="31A6BC83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>(pravidla pro fyzické přemístění aktiv)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238200A6" w14:textId="6EB02C56" w:rsidR="0017693E" w:rsidRPr="005A6BD0" w:rsidRDefault="5AF06565" w:rsidP="5AF06565">
            <w:pPr>
              <w:spacing w:before="80" w:after="80" w:line="276" w:lineRule="auto"/>
              <w:ind w:left="57" w:right="57"/>
            </w:pPr>
            <w:r>
              <w:t>Manipulace podle potřeby.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4D5FA251" w14:textId="5D2F26B9" w:rsidR="0017693E" w:rsidRPr="005A6BD0" w:rsidRDefault="5AF06565" w:rsidP="5AF06565">
            <w:pPr>
              <w:spacing w:before="80" w:after="80" w:line="276" w:lineRule="auto"/>
              <w:ind w:left="57" w:right="57"/>
            </w:pPr>
            <w:r>
              <w:t>Evidence změn.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68E2D83D" w14:textId="37801A0A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Se svolením </w:t>
            </w:r>
            <w:r w:rsidR="00304979">
              <w:t>garanta</w:t>
            </w:r>
            <w:r>
              <w:t xml:space="preserve"> nebo administrátora dle odsouhlaseného postupu.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618E7BB1" w14:textId="05124A38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 xml:space="preserve">Se svolením </w:t>
            </w:r>
            <w:r w:rsidR="00304979">
              <w:t>garanta</w:t>
            </w:r>
            <w:r>
              <w:t xml:space="preserve"> dle písemně odsouhlaseného postupu.</w:t>
            </w:r>
          </w:p>
        </w:tc>
      </w:tr>
      <w:tr w:rsidR="0017693E" w:rsidRPr="005A6BD0" w14:paraId="509E6D81" w14:textId="77777777" w:rsidTr="0F1C602C">
        <w:trPr>
          <w:gridAfter w:val="1"/>
          <w:wAfter w:w="34" w:type="dxa"/>
          <w:cantSplit/>
        </w:trPr>
        <w:tc>
          <w:tcPr>
            <w:tcW w:w="18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555955" w14:textId="79A79D1C" w:rsidR="0017693E" w:rsidRPr="002219CB" w:rsidRDefault="0017693E" w:rsidP="5AF06565">
            <w:pPr>
              <w:spacing w:before="80" w:after="80" w:line="276" w:lineRule="auto"/>
              <w:ind w:left="57" w:right="57"/>
              <w:rPr>
                <w:b/>
                <w:bCs/>
              </w:rPr>
            </w:pPr>
            <w:r w:rsidRPr="5AF06565">
              <w:rPr>
                <w:b/>
                <w:bCs/>
              </w:rPr>
              <w:t>Zálohy / Dostupnost</w:t>
            </w:r>
          </w:p>
          <w:p w14:paraId="62B4A290" w14:textId="101E0B6E" w:rsidR="0017693E" w:rsidRPr="002219CB" w:rsidRDefault="5AF06565" w:rsidP="5AF06565">
            <w:pPr>
              <w:spacing w:before="80" w:after="80" w:line="276" w:lineRule="auto"/>
              <w:ind w:left="57" w:right="57"/>
            </w:pPr>
            <w:r>
              <w:t>(požadavky na zálohování)</w:t>
            </w:r>
          </w:p>
        </w:tc>
        <w:tc>
          <w:tcPr>
            <w:tcW w:w="2760" w:type="dxa"/>
            <w:shd w:val="clear" w:color="auto" w:fill="auto"/>
            <w:tcMar>
              <w:left w:w="57" w:type="dxa"/>
              <w:right w:w="57" w:type="dxa"/>
            </w:tcMar>
          </w:tcPr>
          <w:p w14:paraId="46CD5903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Z</w:t>
            </w:r>
            <w:r w:rsidRPr="005A6BD0">
              <w:t>álohování</w:t>
            </w:r>
            <w:r>
              <w:t xml:space="preserve"> podle potřeby.</w:t>
            </w:r>
          </w:p>
        </w:tc>
        <w:tc>
          <w:tcPr>
            <w:tcW w:w="3150" w:type="dxa"/>
            <w:shd w:val="clear" w:color="auto" w:fill="auto"/>
            <w:tcMar>
              <w:left w:w="57" w:type="dxa"/>
              <w:right w:w="57" w:type="dxa"/>
            </w:tcMar>
          </w:tcPr>
          <w:p w14:paraId="4EDC94BE" w14:textId="77777777" w:rsidR="0017693E" w:rsidRDefault="0017693E" w:rsidP="0074066C">
            <w:pPr>
              <w:spacing w:before="80" w:after="80" w:line="276" w:lineRule="auto"/>
              <w:ind w:left="57" w:right="57"/>
            </w:pPr>
            <w:r>
              <w:t>P</w:t>
            </w:r>
            <w:r w:rsidRPr="005A6BD0">
              <w:t>ravidelné zálohování.</w:t>
            </w:r>
          </w:p>
          <w:p w14:paraId="7F430FE4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Testování plánů obnovy.</w:t>
            </w:r>
          </w:p>
        </w:tc>
        <w:tc>
          <w:tcPr>
            <w:tcW w:w="3315" w:type="dxa"/>
            <w:shd w:val="clear" w:color="auto" w:fill="auto"/>
            <w:tcMar>
              <w:left w:w="57" w:type="dxa"/>
              <w:right w:w="57" w:type="dxa"/>
            </w:tcMar>
          </w:tcPr>
          <w:p w14:paraId="4AC599FC" w14:textId="77777777" w:rsidR="0017693E" w:rsidRDefault="0017693E" w:rsidP="0074066C">
            <w:pPr>
              <w:spacing w:before="80" w:after="80" w:line="276" w:lineRule="auto"/>
              <w:ind w:left="57" w:right="57"/>
            </w:pPr>
            <w:proofErr w:type="spellStart"/>
            <w:r>
              <w:t>Cold</w:t>
            </w:r>
            <w:proofErr w:type="spellEnd"/>
            <w:r>
              <w:t xml:space="preserve"> </w:t>
            </w:r>
            <w:proofErr w:type="spellStart"/>
            <w:r>
              <w:t>Backup</w:t>
            </w:r>
            <w:proofErr w:type="spellEnd"/>
          </w:p>
          <w:p w14:paraId="19B131A4" w14:textId="77777777" w:rsidR="0017693E" w:rsidRPr="005A6BD0" w:rsidRDefault="0017693E" w:rsidP="00BF4E0A">
            <w:pPr>
              <w:spacing w:after="0" w:line="276" w:lineRule="auto"/>
              <w:ind w:left="57" w:right="57"/>
            </w:pPr>
            <w:r>
              <w:t>Z</w:t>
            </w:r>
            <w:r w:rsidRPr="005A6BD0">
              <w:t>áložní systémy a obnova poskytování služeb může být podmíněna zásahy obsluhy nebo výměnou technických aktiv.</w:t>
            </w:r>
          </w:p>
        </w:tc>
        <w:tc>
          <w:tcPr>
            <w:tcW w:w="3162" w:type="dxa"/>
            <w:shd w:val="clear" w:color="auto" w:fill="auto"/>
            <w:tcMar>
              <w:left w:w="57" w:type="dxa"/>
              <w:right w:w="57" w:type="dxa"/>
            </w:tcMar>
          </w:tcPr>
          <w:p w14:paraId="3DCA12EE" w14:textId="77777777" w:rsidR="0017693E" w:rsidRDefault="0017693E" w:rsidP="0074066C">
            <w:pPr>
              <w:spacing w:before="80" w:after="80" w:line="276" w:lineRule="auto"/>
              <w:ind w:left="57" w:right="57"/>
            </w:pPr>
            <w:proofErr w:type="spellStart"/>
            <w:r>
              <w:t>Warm</w:t>
            </w:r>
            <w:proofErr w:type="spellEnd"/>
            <w:r>
              <w:t xml:space="preserve"> / Hot </w:t>
            </w:r>
            <w:proofErr w:type="spellStart"/>
            <w:r>
              <w:t>Backup</w:t>
            </w:r>
            <w:proofErr w:type="spellEnd"/>
          </w:p>
          <w:p w14:paraId="0C4510B3" w14:textId="77777777" w:rsidR="0017693E" w:rsidRPr="005A6BD0" w:rsidRDefault="0017693E" w:rsidP="0074066C">
            <w:pPr>
              <w:spacing w:before="80" w:after="80" w:line="276" w:lineRule="auto"/>
              <w:ind w:left="57" w:right="57"/>
            </w:pPr>
            <w:r>
              <w:t>Běžící z</w:t>
            </w:r>
            <w:r w:rsidRPr="005A6BD0">
              <w:t>áložní systémy</w:t>
            </w:r>
            <w:r>
              <w:t xml:space="preserve">, </w:t>
            </w:r>
            <w:r w:rsidRPr="005A6BD0">
              <w:t>obnova poskytování služeb je krátkodobá a automatizovaná.</w:t>
            </w:r>
          </w:p>
        </w:tc>
      </w:tr>
      <w:bookmarkEnd w:id="7"/>
      <w:bookmarkEnd w:id="8"/>
      <w:bookmarkEnd w:id="9"/>
    </w:tbl>
    <w:p w14:paraId="3D44172F" w14:textId="5717D945" w:rsidR="00D263EA" w:rsidRPr="001D415F" w:rsidRDefault="00D263EA" w:rsidP="009766E6">
      <w:pPr>
        <w:pStyle w:val="Nadpis1"/>
        <w:numPr>
          <w:ilvl w:val="0"/>
          <w:numId w:val="0"/>
        </w:numPr>
      </w:pPr>
    </w:p>
    <w:sectPr w:rsidR="00D263EA" w:rsidRPr="001D415F" w:rsidSect="00EA4B1D">
      <w:headerReference w:type="default" r:id="rId11"/>
      <w:footerReference w:type="default" r:id="rId12"/>
      <w:pgSz w:w="15840" w:h="12240" w:orient="landscape"/>
      <w:pgMar w:top="1411" w:right="1411" w:bottom="1411" w:left="1411" w:header="706" w:footer="70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4BDCE" w14:textId="77777777" w:rsidR="00604C64" w:rsidRDefault="00604C64">
      <w:pPr>
        <w:spacing w:after="0" w:line="240" w:lineRule="auto"/>
      </w:pPr>
      <w:r>
        <w:separator/>
      </w:r>
    </w:p>
  </w:endnote>
  <w:endnote w:type="continuationSeparator" w:id="0">
    <w:p w14:paraId="218D93D6" w14:textId="77777777" w:rsidR="00604C64" w:rsidRDefault="00604C64">
      <w:pPr>
        <w:spacing w:after="0" w:line="240" w:lineRule="auto"/>
      </w:pPr>
      <w:r>
        <w:continuationSeparator/>
      </w:r>
    </w:p>
  </w:endnote>
  <w:endnote w:type="continuationNotice" w:id="1">
    <w:p w14:paraId="2B5465DC" w14:textId="77777777" w:rsidR="00604C64" w:rsidRDefault="00604C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099591"/>
      <w:docPartObj>
        <w:docPartGallery w:val="Page Numbers (Bottom of Page)"/>
        <w:docPartUnique/>
      </w:docPartObj>
    </w:sdtPr>
    <w:sdtEndPr/>
    <w:sdtContent>
      <w:p w14:paraId="4859DE6F" w14:textId="7AC0C3F6" w:rsidR="004770DD" w:rsidRDefault="004770D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1BC000" w14:textId="1F50BA01" w:rsidR="16B0D3F0" w:rsidRDefault="16B0D3F0" w:rsidP="16B0D3F0">
    <w:pPr>
      <w:pStyle w:val="Zpat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8B2F3" w14:textId="77777777" w:rsidR="00604C64" w:rsidRDefault="00604C64">
      <w:pPr>
        <w:spacing w:after="0" w:line="240" w:lineRule="auto"/>
      </w:pPr>
      <w:r>
        <w:separator/>
      </w:r>
    </w:p>
  </w:footnote>
  <w:footnote w:type="continuationSeparator" w:id="0">
    <w:p w14:paraId="1F4C4A32" w14:textId="77777777" w:rsidR="00604C64" w:rsidRDefault="00604C64">
      <w:pPr>
        <w:spacing w:after="0" w:line="240" w:lineRule="auto"/>
      </w:pPr>
      <w:r>
        <w:continuationSeparator/>
      </w:r>
    </w:p>
  </w:footnote>
  <w:footnote w:type="continuationNotice" w:id="1">
    <w:p w14:paraId="0C494C41" w14:textId="77777777" w:rsidR="00604C64" w:rsidRDefault="00604C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8D88" w14:textId="220596DC" w:rsidR="00CA1FC6" w:rsidRDefault="00547CBD" w:rsidP="00661F68">
    <w:pP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alias w:val="Název"/>
        <w:tag w:val=""/>
        <w:id w:val="-932208079"/>
        <w:placeholder>
          <w:docPart w:val="A041033D6624493196E360142D2D611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75F5A" w:rsidRPr="00135454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>Příloha</w:t>
        </w:r>
        <w:r w:rsidR="00175F5A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 xml:space="preserve"> č. 15 Smlouvy </w:t>
        </w:r>
        <w:r w:rsidR="00175F5A" w:rsidRPr="00135454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>–</w:t>
        </w:r>
        <w:r w:rsidR="00175F5A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 xml:space="preserve"> </w:t>
        </w:r>
        <w:r w:rsidR="00175F5A" w:rsidRPr="00135454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>Pravidla ochrany kybernetických aktiv</w:t>
        </w:r>
      </w:sdtContent>
    </w:sdt>
  </w:p>
  <w:p w14:paraId="2D2BD1CC" w14:textId="21D30C02" w:rsidR="16B0D3F0" w:rsidRDefault="16B0D3F0" w:rsidP="16B0D3F0">
    <w:pPr>
      <w:pStyle w:val="Zhlav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27F9"/>
    <w:multiLevelType w:val="hybridMultilevel"/>
    <w:tmpl w:val="8E2CC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1B0"/>
    <w:multiLevelType w:val="hybridMultilevel"/>
    <w:tmpl w:val="AF060AB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53353"/>
    <w:multiLevelType w:val="hybridMultilevel"/>
    <w:tmpl w:val="596C1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42E75"/>
    <w:multiLevelType w:val="hybridMultilevel"/>
    <w:tmpl w:val="D8E0C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A60E5D"/>
    <w:multiLevelType w:val="hybridMultilevel"/>
    <w:tmpl w:val="734C8E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62A27"/>
    <w:multiLevelType w:val="hybridMultilevel"/>
    <w:tmpl w:val="59A235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 w15:restartNumberingAfterBreak="0">
    <w:nsid w:val="23B51155"/>
    <w:multiLevelType w:val="hybridMultilevel"/>
    <w:tmpl w:val="FD86C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82BEC"/>
    <w:multiLevelType w:val="hybridMultilevel"/>
    <w:tmpl w:val="9436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C059F"/>
    <w:multiLevelType w:val="hybridMultilevel"/>
    <w:tmpl w:val="478AE9C4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C0D20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27B74"/>
    <w:multiLevelType w:val="hybridMultilevel"/>
    <w:tmpl w:val="B2FC0A82"/>
    <w:lvl w:ilvl="0" w:tplc="0405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1" w15:restartNumberingAfterBreak="0">
    <w:nsid w:val="2A0D720B"/>
    <w:multiLevelType w:val="hybridMultilevel"/>
    <w:tmpl w:val="A85C82AC"/>
    <w:lvl w:ilvl="0" w:tplc="040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1251C37"/>
    <w:multiLevelType w:val="hybridMultilevel"/>
    <w:tmpl w:val="2444AC74"/>
    <w:lvl w:ilvl="0" w:tplc="04050015">
      <w:start w:val="1"/>
      <w:numFmt w:val="bullet"/>
      <w:pStyle w:val="Normlnsodrkami1Char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41B9E"/>
    <w:multiLevelType w:val="hybridMultilevel"/>
    <w:tmpl w:val="7FB0E1B6"/>
    <w:lvl w:ilvl="0" w:tplc="040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3C216C8B"/>
    <w:multiLevelType w:val="hybridMultilevel"/>
    <w:tmpl w:val="60505B14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B60D77"/>
    <w:multiLevelType w:val="hybridMultilevel"/>
    <w:tmpl w:val="844CFF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C1EA7"/>
    <w:multiLevelType w:val="hybridMultilevel"/>
    <w:tmpl w:val="73EED0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E0CF6"/>
    <w:multiLevelType w:val="hybridMultilevel"/>
    <w:tmpl w:val="AF90A038"/>
    <w:lvl w:ilvl="0" w:tplc="9440E916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A137B"/>
    <w:multiLevelType w:val="hybridMultilevel"/>
    <w:tmpl w:val="27DEB8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707A7"/>
    <w:multiLevelType w:val="hybridMultilevel"/>
    <w:tmpl w:val="A4F022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15A71"/>
    <w:multiLevelType w:val="hybridMultilevel"/>
    <w:tmpl w:val="5DDEA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608CC"/>
    <w:multiLevelType w:val="hybridMultilevel"/>
    <w:tmpl w:val="6B02BAD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BA5A41"/>
    <w:multiLevelType w:val="hybridMultilevel"/>
    <w:tmpl w:val="630AD1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854245">
    <w:abstractNumId w:val="17"/>
  </w:num>
  <w:num w:numId="2" w16cid:durableId="1428423763">
    <w:abstractNumId w:val="12"/>
  </w:num>
  <w:num w:numId="3" w16cid:durableId="788940789">
    <w:abstractNumId w:val="18"/>
  </w:num>
  <w:num w:numId="4" w16cid:durableId="744258627">
    <w:abstractNumId w:val="4"/>
  </w:num>
  <w:num w:numId="5" w16cid:durableId="1206596628">
    <w:abstractNumId w:val="6"/>
  </w:num>
  <w:num w:numId="6" w16cid:durableId="1693875703">
    <w:abstractNumId w:val="14"/>
  </w:num>
  <w:num w:numId="7" w16cid:durableId="479074418">
    <w:abstractNumId w:val="9"/>
  </w:num>
  <w:num w:numId="8" w16cid:durableId="245311585">
    <w:abstractNumId w:val="8"/>
  </w:num>
  <w:num w:numId="9" w16cid:durableId="1499149022">
    <w:abstractNumId w:val="15"/>
  </w:num>
  <w:num w:numId="10" w16cid:durableId="398753292">
    <w:abstractNumId w:val="16"/>
  </w:num>
  <w:num w:numId="11" w16cid:durableId="1122336481">
    <w:abstractNumId w:val="1"/>
  </w:num>
  <w:num w:numId="12" w16cid:durableId="788472640">
    <w:abstractNumId w:val="13"/>
  </w:num>
  <w:num w:numId="13" w16cid:durableId="1000623098">
    <w:abstractNumId w:val="10"/>
  </w:num>
  <w:num w:numId="14" w16cid:durableId="2004163366">
    <w:abstractNumId w:val="7"/>
  </w:num>
  <w:num w:numId="15" w16cid:durableId="364209606">
    <w:abstractNumId w:val="0"/>
  </w:num>
  <w:num w:numId="16" w16cid:durableId="268588130">
    <w:abstractNumId w:val="22"/>
  </w:num>
  <w:num w:numId="17" w16cid:durableId="948397033">
    <w:abstractNumId w:val="5"/>
  </w:num>
  <w:num w:numId="18" w16cid:durableId="1781025537">
    <w:abstractNumId w:val="21"/>
  </w:num>
  <w:num w:numId="19" w16cid:durableId="1370566929">
    <w:abstractNumId w:val="2"/>
  </w:num>
  <w:num w:numId="20" w16cid:durableId="562985815">
    <w:abstractNumId w:val="3"/>
  </w:num>
  <w:num w:numId="21" w16cid:durableId="1740010377">
    <w:abstractNumId w:val="20"/>
  </w:num>
  <w:num w:numId="22" w16cid:durableId="1152257056">
    <w:abstractNumId w:val="19"/>
  </w:num>
  <w:num w:numId="23" w16cid:durableId="151186922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4"/>
    <w:rsid w:val="00006910"/>
    <w:rsid w:val="0002098E"/>
    <w:rsid w:val="000262AD"/>
    <w:rsid w:val="000275AF"/>
    <w:rsid w:val="000572EE"/>
    <w:rsid w:val="00063CCC"/>
    <w:rsid w:val="00076624"/>
    <w:rsid w:val="000B3316"/>
    <w:rsid w:val="000D7BD6"/>
    <w:rsid w:val="000F2FD1"/>
    <w:rsid w:val="000F7C87"/>
    <w:rsid w:val="0010567A"/>
    <w:rsid w:val="0011151E"/>
    <w:rsid w:val="00112B00"/>
    <w:rsid w:val="001342AF"/>
    <w:rsid w:val="001401AC"/>
    <w:rsid w:val="001475C1"/>
    <w:rsid w:val="0015731A"/>
    <w:rsid w:val="001655F7"/>
    <w:rsid w:val="0016565D"/>
    <w:rsid w:val="00165A97"/>
    <w:rsid w:val="00170DC5"/>
    <w:rsid w:val="00175F5A"/>
    <w:rsid w:val="0017693E"/>
    <w:rsid w:val="00184F0D"/>
    <w:rsid w:val="001A1126"/>
    <w:rsid w:val="001A3C47"/>
    <w:rsid w:val="001B2E79"/>
    <w:rsid w:val="001B4E3B"/>
    <w:rsid w:val="001C4190"/>
    <w:rsid w:val="00202401"/>
    <w:rsid w:val="0020585F"/>
    <w:rsid w:val="0021077F"/>
    <w:rsid w:val="002121A6"/>
    <w:rsid w:val="002204EF"/>
    <w:rsid w:val="00235984"/>
    <w:rsid w:val="00244281"/>
    <w:rsid w:val="002779CA"/>
    <w:rsid w:val="0029181E"/>
    <w:rsid w:val="002A05BB"/>
    <w:rsid w:val="002A084A"/>
    <w:rsid w:val="002A3A2E"/>
    <w:rsid w:val="002A7888"/>
    <w:rsid w:val="002B2F6F"/>
    <w:rsid w:val="002D0086"/>
    <w:rsid w:val="002D3209"/>
    <w:rsid w:val="002E03F2"/>
    <w:rsid w:val="002E151A"/>
    <w:rsid w:val="003024AC"/>
    <w:rsid w:val="00303A34"/>
    <w:rsid w:val="0030465B"/>
    <w:rsid w:val="00304979"/>
    <w:rsid w:val="003259B7"/>
    <w:rsid w:val="00335223"/>
    <w:rsid w:val="00342130"/>
    <w:rsid w:val="003743D2"/>
    <w:rsid w:val="0037647C"/>
    <w:rsid w:val="00393E9E"/>
    <w:rsid w:val="003941CD"/>
    <w:rsid w:val="003A3B99"/>
    <w:rsid w:val="003A5186"/>
    <w:rsid w:val="003A74DB"/>
    <w:rsid w:val="003B1338"/>
    <w:rsid w:val="003B679F"/>
    <w:rsid w:val="003C090C"/>
    <w:rsid w:val="003C51BD"/>
    <w:rsid w:val="003E1DE3"/>
    <w:rsid w:val="003E4D97"/>
    <w:rsid w:val="00420527"/>
    <w:rsid w:val="00436D80"/>
    <w:rsid w:val="004537A5"/>
    <w:rsid w:val="00454B44"/>
    <w:rsid w:val="004562AA"/>
    <w:rsid w:val="00467E28"/>
    <w:rsid w:val="004770DD"/>
    <w:rsid w:val="004818BC"/>
    <w:rsid w:val="00481F68"/>
    <w:rsid w:val="0048777B"/>
    <w:rsid w:val="004951F4"/>
    <w:rsid w:val="0049672C"/>
    <w:rsid w:val="004B00FE"/>
    <w:rsid w:val="004B7CE2"/>
    <w:rsid w:val="004C0686"/>
    <w:rsid w:val="004C6777"/>
    <w:rsid w:val="004D1BD1"/>
    <w:rsid w:val="004F330C"/>
    <w:rsid w:val="004F5ECB"/>
    <w:rsid w:val="00503C97"/>
    <w:rsid w:val="005060DB"/>
    <w:rsid w:val="00506253"/>
    <w:rsid w:val="005153A6"/>
    <w:rsid w:val="00525C81"/>
    <w:rsid w:val="0053105E"/>
    <w:rsid w:val="00533F4C"/>
    <w:rsid w:val="0054159F"/>
    <w:rsid w:val="00547CBD"/>
    <w:rsid w:val="005510B9"/>
    <w:rsid w:val="00556355"/>
    <w:rsid w:val="00561C98"/>
    <w:rsid w:val="0057615A"/>
    <w:rsid w:val="005A2009"/>
    <w:rsid w:val="005F2282"/>
    <w:rsid w:val="005F4A36"/>
    <w:rsid w:val="00602D0A"/>
    <w:rsid w:val="00602D12"/>
    <w:rsid w:val="00604C64"/>
    <w:rsid w:val="00611B6B"/>
    <w:rsid w:val="00621FBC"/>
    <w:rsid w:val="006448D7"/>
    <w:rsid w:val="006468D5"/>
    <w:rsid w:val="00652BA8"/>
    <w:rsid w:val="00661F68"/>
    <w:rsid w:val="00662824"/>
    <w:rsid w:val="0066312B"/>
    <w:rsid w:val="00665E42"/>
    <w:rsid w:val="006A7785"/>
    <w:rsid w:val="006B7E94"/>
    <w:rsid w:val="006D2F6C"/>
    <w:rsid w:val="007112B9"/>
    <w:rsid w:val="007260BC"/>
    <w:rsid w:val="007265A6"/>
    <w:rsid w:val="00753B3E"/>
    <w:rsid w:val="00760EB1"/>
    <w:rsid w:val="0078257F"/>
    <w:rsid w:val="00797AB8"/>
    <w:rsid w:val="007A09FF"/>
    <w:rsid w:val="007B4321"/>
    <w:rsid w:val="007B5F42"/>
    <w:rsid w:val="007C4D27"/>
    <w:rsid w:val="008044C3"/>
    <w:rsid w:val="00831A53"/>
    <w:rsid w:val="0083549E"/>
    <w:rsid w:val="00835BA8"/>
    <w:rsid w:val="00835E3B"/>
    <w:rsid w:val="008516E1"/>
    <w:rsid w:val="00887A11"/>
    <w:rsid w:val="008A3F12"/>
    <w:rsid w:val="008B0853"/>
    <w:rsid w:val="008B79D4"/>
    <w:rsid w:val="008C4CC7"/>
    <w:rsid w:val="008C6ADC"/>
    <w:rsid w:val="008D374A"/>
    <w:rsid w:val="008D7142"/>
    <w:rsid w:val="008F05F1"/>
    <w:rsid w:val="00900BA4"/>
    <w:rsid w:val="00902AC4"/>
    <w:rsid w:val="00903605"/>
    <w:rsid w:val="00914D24"/>
    <w:rsid w:val="00924FE2"/>
    <w:rsid w:val="00935419"/>
    <w:rsid w:val="00940643"/>
    <w:rsid w:val="009766E6"/>
    <w:rsid w:val="009807D1"/>
    <w:rsid w:val="00982B76"/>
    <w:rsid w:val="00984D3B"/>
    <w:rsid w:val="00991986"/>
    <w:rsid w:val="009A3A4D"/>
    <w:rsid w:val="009B765B"/>
    <w:rsid w:val="009D08D5"/>
    <w:rsid w:val="009D3822"/>
    <w:rsid w:val="009E0FD7"/>
    <w:rsid w:val="009E5E89"/>
    <w:rsid w:val="00A0291C"/>
    <w:rsid w:val="00A071F1"/>
    <w:rsid w:val="00A10D28"/>
    <w:rsid w:val="00A138D5"/>
    <w:rsid w:val="00A16B24"/>
    <w:rsid w:val="00A17ED4"/>
    <w:rsid w:val="00A33386"/>
    <w:rsid w:val="00A33EC7"/>
    <w:rsid w:val="00A53C1A"/>
    <w:rsid w:val="00A62010"/>
    <w:rsid w:val="00A62262"/>
    <w:rsid w:val="00AA4A1E"/>
    <w:rsid w:val="00AB3973"/>
    <w:rsid w:val="00AB4C2A"/>
    <w:rsid w:val="00AB7EF7"/>
    <w:rsid w:val="00AC6370"/>
    <w:rsid w:val="00AD35D9"/>
    <w:rsid w:val="00AF501B"/>
    <w:rsid w:val="00B15FDA"/>
    <w:rsid w:val="00B237F1"/>
    <w:rsid w:val="00B307AE"/>
    <w:rsid w:val="00B355D0"/>
    <w:rsid w:val="00B366D8"/>
    <w:rsid w:val="00B37FF0"/>
    <w:rsid w:val="00B42FD2"/>
    <w:rsid w:val="00B67DF8"/>
    <w:rsid w:val="00B81AF2"/>
    <w:rsid w:val="00B86B3B"/>
    <w:rsid w:val="00B9261D"/>
    <w:rsid w:val="00BC02EC"/>
    <w:rsid w:val="00BD7862"/>
    <w:rsid w:val="00BE7BAA"/>
    <w:rsid w:val="00BF2E77"/>
    <w:rsid w:val="00BF4E0A"/>
    <w:rsid w:val="00BF78FC"/>
    <w:rsid w:val="00C17208"/>
    <w:rsid w:val="00C21529"/>
    <w:rsid w:val="00C30A6E"/>
    <w:rsid w:val="00C320D7"/>
    <w:rsid w:val="00C52736"/>
    <w:rsid w:val="00C946B7"/>
    <w:rsid w:val="00CA14C9"/>
    <w:rsid w:val="00CA19F2"/>
    <w:rsid w:val="00CA1FC6"/>
    <w:rsid w:val="00CB2D88"/>
    <w:rsid w:val="00CB33B5"/>
    <w:rsid w:val="00CB439C"/>
    <w:rsid w:val="00CB7AE4"/>
    <w:rsid w:val="00CC4B60"/>
    <w:rsid w:val="00CD4C0C"/>
    <w:rsid w:val="00CE4A50"/>
    <w:rsid w:val="00CE60EE"/>
    <w:rsid w:val="00CE6408"/>
    <w:rsid w:val="00CE6C61"/>
    <w:rsid w:val="00CF2774"/>
    <w:rsid w:val="00D14828"/>
    <w:rsid w:val="00D22666"/>
    <w:rsid w:val="00D263EA"/>
    <w:rsid w:val="00D37449"/>
    <w:rsid w:val="00D435B6"/>
    <w:rsid w:val="00D43A0A"/>
    <w:rsid w:val="00D55E69"/>
    <w:rsid w:val="00D845B2"/>
    <w:rsid w:val="00DA7B75"/>
    <w:rsid w:val="00DC519D"/>
    <w:rsid w:val="00DD4226"/>
    <w:rsid w:val="00DE45F7"/>
    <w:rsid w:val="00E02592"/>
    <w:rsid w:val="00E03F64"/>
    <w:rsid w:val="00E315FA"/>
    <w:rsid w:val="00E3349F"/>
    <w:rsid w:val="00E54832"/>
    <w:rsid w:val="00E66507"/>
    <w:rsid w:val="00E82DC3"/>
    <w:rsid w:val="00E8699F"/>
    <w:rsid w:val="00E86DB3"/>
    <w:rsid w:val="00EA4B1D"/>
    <w:rsid w:val="00EA7B16"/>
    <w:rsid w:val="00EB41A3"/>
    <w:rsid w:val="00EB64FE"/>
    <w:rsid w:val="00EC5134"/>
    <w:rsid w:val="00ED365D"/>
    <w:rsid w:val="00EF4756"/>
    <w:rsid w:val="00EF73DF"/>
    <w:rsid w:val="00F172F7"/>
    <w:rsid w:val="00F22A44"/>
    <w:rsid w:val="00F47CD5"/>
    <w:rsid w:val="00F50AA5"/>
    <w:rsid w:val="00F53DCB"/>
    <w:rsid w:val="00F64E5E"/>
    <w:rsid w:val="00F85383"/>
    <w:rsid w:val="00FA54EB"/>
    <w:rsid w:val="00FB0540"/>
    <w:rsid w:val="00FB691D"/>
    <w:rsid w:val="00FE27AA"/>
    <w:rsid w:val="00FE779F"/>
    <w:rsid w:val="0264B1B2"/>
    <w:rsid w:val="027B495E"/>
    <w:rsid w:val="027BFFEE"/>
    <w:rsid w:val="02C04E68"/>
    <w:rsid w:val="0388EB3E"/>
    <w:rsid w:val="04BA7A83"/>
    <w:rsid w:val="055B5D30"/>
    <w:rsid w:val="05FB5891"/>
    <w:rsid w:val="06639BA4"/>
    <w:rsid w:val="08052EA9"/>
    <w:rsid w:val="088D9610"/>
    <w:rsid w:val="090655A0"/>
    <w:rsid w:val="090B359E"/>
    <w:rsid w:val="09A0FF0A"/>
    <w:rsid w:val="09DF3AE6"/>
    <w:rsid w:val="0A296671"/>
    <w:rsid w:val="0BAABD5C"/>
    <w:rsid w:val="0C6B2497"/>
    <w:rsid w:val="0E87370E"/>
    <w:rsid w:val="0EB1BEF8"/>
    <w:rsid w:val="0F1C602C"/>
    <w:rsid w:val="1035540D"/>
    <w:rsid w:val="105BDBC8"/>
    <w:rsid w:val="11253E95"/>
    <w:rsid w:val="11D0375D"/>
    <w:rsid w:val="136224FA"/>
    <w:rsid w:val="15179FB5"/>
    <w:rsid w:val="15B1E80C"/>
    <w:rsid w:val="165A284B"/>
    <w:rsid w:val="16B0D3F0"/>
    <w:rsid w:val="1762B13D"/>
    <w:rsid w:val="180F8907"/>
    <w:rsid w:val="183F78E1"/>
    <w:rsid w:val="1887E752"/>
    <w:rsid w:val="1B5C282F"/>
    <w:rsid w:val="1BC8CEAC"/>
    <w:rsid w:val="1C8D9AE4"/>
    <w:rsid w:val="1D12EA04"/>
    <w:rsid w:val="1D649F0D"/>
    <w:rsid w:val="1DF83A9C"/>
    <w:rsid w:val="1EA763EB"/>
    <w:rsid w:val="1F9CA823"/>
    <w:rsid w:val="1FBF4ECA"/>
    <w:rsid w:val="1FD64881"/>
    <w:rsid w:val="203DB802"/>
    <w:rsid w:val="2052784C"/>
    <w:rsid w:val="210E5DDF"/>
    <w:rsid w:val="213A05B6"/>
    <w:rsid w:val="2177EF10"/>
    <w:rsid w:val="225EBC72"/>
    <w:rsid w:val="2332DC2C"/>
    <w:rsid w:val="238A190E"/>
    <w:rsid w:val="2397DC90"/>
    <w:rsid w:val="2403DADC"/>
    <w:rsid w:val="24B587F6"/>
    <w:rsid w:val="279553F1"/>
    <w:rsid w:val="29C1C0E9"/>
    <w:rsid w:val="2B4DCE14"/>
    <w:rsid w:val="2C2F0002"/>
    <w:rsid w:val="2C68C514"/>
    <w:rsid w:val="2D9D99DE"/>
    <w:rsid w:val="2DED62E4"/>
    <w:rsid w:val="2E37738D"/>
    <w:rsid w:val="2E54C5F5"/>
    <w:rsid w:val="2ECA1C19"/>
    <w:rsid w:val="2EDB2329"/>
    <w:rsid w:val="2FCC575C"/>
    <w:rsid w:val="30918936"/>
    <w:rsid w:val="31B3AA71"/>
    <w:rsid w:val="34546839"/>
    <w:rsid w:val="374EC68F"/>
    <w:rsid w:val="389A059A"/>
    <w:rsid w:val="38D7EEF4"/>
    <w:rsid w:val="3AEA18F2"/>
    <w:rsid w:val="3AF7DC74"/>
    <w:rsid w:val="3B1F9D48"/>
    <w:rsid w:val="3BCA6702"/>
    <w:rsid w:val="3BDA94D1"/>
    <w:rsid w:val="3D663763"/>
    <w:rsid w:val="3EB8AF13"/>
    <w:rsid w:val="3F119125"/>
    <w:rsid w:val="3F149889"/>
    <w:rsid w:val="3F47DCF3"/>
    <w:rsid w:val="40075198"/>
    <w:rsid w:val="418D259F"/>
    <w:rsid w:val="41A321F9"/>
    <w:rsid w:val="44B9E858"/>
    <w:rsid w:val="44E8ED88"/>
    <w:rsid w:val="450CCFE8"/>
    <w:rsid w:val="45F531F0"/>
    <w:rsid w:val="46476E65"/>
    <w:rsid w:val="47910251"/>
    <w:rsid w:val="487C08A5"/>
    <w:rsid w:val="48AA34BE"/>
    <w:rsid w:val="49847B26"/>
    <w:rsid w:val="4AF62228"/>
    <w:rsid w:val="4B384E96"/>
    <w:rsid w:val="4C249ED5"/>
    <w:rsid w:val="4C483B3C"/>
    <w:rsid w:val="4CC093BC"/>
    <w:rsid w:val="4CD71C49"/>
    <w:rsid w:val="4E14D25D"/>
    <w:rsid w:val="507290C4"/>
    <w:rsid w:val="510CD5AE"/>
    <w:rsid w:val="51FE70BF"/>
    <w:rsid w:val="537563A7"/>
    <w:rsid w:val="554951CC"/>
    <w:rsid w:val="55B4E96F"/>
    <w:rsid w:val="56E03B2E"/>
    <w:rsid w:val="580F9A6A"/>
    <w:rsid w:val="5AF06565"/>
    <w:rsid w:val="5C06F951"/>
    <w:rsid w:val="5ED43893"/>
    <w:rsid w:val="60A22EFE"/>
    <w:rsid w:val="60ED595F"/>
    <w:rsid w:val="615B3ED6"/>
    <w:rsid w:val="6201F6B5"/>
    <w:rsid w:val="627D64A3"/>
    <w:rsid w:val="63E3D1B5"/>
    <w:rsid w:val="64048C7A"/>
    <w:rsid w:val="6434EF73"/>
    <w:rsid w:val="6488545A"/>
    <w:rsid w:val="64A1ED61"/>
    <w:rsid w:val="65625EAE"/>
    <w:rsid w:val="65CFD296"/>
    <w:rsid w:val="65E9926B"/>
    <w:rsid w:val="662424BB"/>
    <w:rsid w:val="6628A931"/>
    <w:rsid w:val="663DBDC2"/>
    <w:rsid w:val="666F4837"/>
    <w:rsid w:val="673130B5"/>
    <w:rsid w:val="681BE959"/>
    <w:rsid w:val="68FA29F8"/>
    <w:rsid w:val="6B0A316A"/>
    <w:rsid w:val="6C0AF688"/>
    <w:rsid w:val="6C1CCFEE"/>
    <w:rsid w:val="6C32FB93"/>
    <w:rsid w:val="6C3A5671"/>
    <w:rsid w:val="6C684F7B"/>
    <w:rsid w:val="6CB49CCC"/>
    <w:rsid w:val="6D6D8E02"/>
    <w:rsid w:val="6EBB974E"/>
    <w:rsid w:val="6EC75160"/>
    <w:rsid w:val="6EFAF04F"/>
    <w:rsid w:val="6F0F1385"/>
    <w:rsid w:val="6F3A719D"/>
    <w:rsid w:val="6F9DF896"/>
    <w:rsid w:val="6FC8829E"/>
    <w:rsid w:val="70C95532"/>
    <w:rsid w:val="70E797A3"/>
    <w:rsid w:val="72C25B68"/>
    <w:rsid w:val="7355A172"/>
    <w:rsid w:val="74430B71"/>
    <w:rsid w:val="746D2473"/>
    <w:rsid w:val="748EA47D"/>
    <w:rsid w:val="759E3FCE"/>
    <w:rsid w:val="75D24AAB"/>
    <w:rsid w:val="76BC66EB"/>
    <w:rsid w:val="77345D3E"/>
    <w:rsid w:val="776C61DF"/>
    <w:rsid w:val="77825E39"/>
    <w:rsid w:val="78E22A99"/>
    <w:rsid w:val="7935FDE5"/>
    <w:rsid w:val="7A703778"/>
    <w:rsid w:val="7A7DFAFA"/>
    <w:rsid w:val="7B251A24"/>
    <w:rsid w:val="7BC287A4"/>
    <w:rsid w:val="7C0C07D9"/>
    <w:rsid w:val="7C1B2A7B"/>
    <w:rsid w:val="7D0E579C"/>
    <w:rsid w:val="7D743A60"/>
    <w:rsid w:val="7DA7D83A"/>
    <w:rsid w:val="7DF046AB"/>
    <w:rsid w:val="7F83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8B5BE"/>
  <w14:defaultImageDpi w14:val="0"/>
  <w15:docId w15:val="{2724DF08-436B-4921-BE03-4C13CE12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14C9"/>
  </w:style>
  <w:style w:type="paragraph" w:styleId="Nadpis1">
    <w:name w:val="heading 1"/>
    <w:basedOn w:val="Normln"/>
    <w:next w:val="Normln"/>
    <w:link w:val="Nadpis1Char"/>
    <w:uiPriority w:val="9"/>
    <w:qFormat/>
    <w:rsid w:val="00CA14C9"/>
    <w:pPr>
      <w:keepNext/>
      <w:keepLines/>
      <w:numPr>
        <w:numId w:val="4"/>
      </w:numP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A14C9"/>
    <w:pPr>
      <w:keepNext/>
      <w:keepLines/>
      <w:numPr>
        <w:ilvl w:val="1"/>
        <w:numId w:val="4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14C9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A14C9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A14C9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A14C9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A14C9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A14C9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A14C9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A14C9"/>
    <w:pPr>
      <w:ind w:left="720"/>
    </w:pPr>
  </w:style>
  <w:style w:type="table" w:styleId="Mkatabulky">
    <w:name w:val="Table Grid"/>
    <w:basedOn w:val="Normlntabulka"/>
    <w:rsid w:val="00835BA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CA14C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CA14C9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CA14C9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CA14C9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rsid w:val="00CA14C9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dpis5Char">
    <w:name w:val="Nadpis 5 Char"/>
    <w:basedOn w:val="Standardnpsmoodstavce"/>
    <w:link w:val="Nadpis5"/>
    <w:uiPriority w:val="9"/>
    <w:rsid w:val="00CA14C9"/>
    <w:rPr>
      <w:rFonts w:asciiTheme="majorHAnsi" w:eastAsiaTheme="majorEastAsia" w:hAnsiTheme="majorHAnsi" w:cstheme="majorBidi"/>
      <w:color w:val="323E4F" w:themeColor="text2" w:themeShade="BF"/>
    </w:rPr>
  </w:style>
  <w:style w:type="paragraph" w:styleId="Obsah1">
    <w:name w:val="toc 1"/>
    <w:basedOn w:val="Normln"/>
    <w:next w:val="Normln"/>
    <w:uiPriority w:val="39"/>
    <w:rsid w:val="00561C98"/>
    <w:pPr>
      <w:spacing w:before="40" w:after="0" w:line="240" w:lineRule="auto"/>
    </w:pPr>
    <w:rPr>
      <w:rFonts w:ascii="Arial" w:eastAsia="Times New Roman" w:hAnsi="Arial"/>
      <w:bCs/>
      <w:caps/>
      <w:sz w:val="18"/>
      <w:szCs w:val="24"/>
    </w:rPr>
  </w:style>
  <w:style w:type="paragraph" w:styleId="Obsah2">
    <w:name w:val="toc 2"/>
    <w:basedOn w:val="Normln"/>
    <w:next w:val="Normln"/>
    <w:uiPriority w:val="39"/>
    <w:rsid w:val="00561C98"/>
    <w:pPr>
      <w:spacing w:before="40" w:after="0" w:line="240" w:lineRule="auto"/>
      <w:ind w:left="198"/>
    </w:pPr>
    <w:rPr>
      <w:rFonts w:ascii="Arial" w:eastAsia="Times New Roman" w:hAnsi="Arial"/>
      <w:caps/>
      <w:sz w:val="18"/>
      <w:szCs w:val="24"/>
    </w:rPr>
  </w:style>
  <w:style w:type="paragraph" w:styleId="Obsah3">
    <w:name w:val="toc 3"/>
    <w:basedOn w:val="Normln"/>
    <w:next w:val="Normln"/>
    <w:uiPriority w:val="39"/>
    <w:rsid w:val="00561C98"/>
    <w:pPr>
      <w:spacing w:before="40" w:after="0" w:line="240" w:lineRule="auto"/>
      <w:ind w:left="403"/>
    </w:pPr>
    <w:rPr>
      <w:rFonts w:ascii="Arial" w:eastAsia="Times New Roman" w:hAnsi="Arial"/>
      <w:iCs/>
      <w:caps/>
      <w:sz w:val="18"/>
      <w:szCs w:val="24"/>
    </w:rPr>
  </w:style>
  <w:style w:type="paragraph" w:styleId="Obsah4">
    <w:name w:val="toc 4"/>
    <w:basedOn w:val="Normln"/>
    <w:next w:val="Normln"/>
    <w:semiHidden/>
    <w:rsid w:val="00561C98"/>
    <w:pPr>
      <w:spacing w:before="40" w:after="0" w:line="240" w:lineRule="auto"/>
      <w:ind w:left="601"/>
    </w:pPr>
    <w:rPr>
      <w:rFonts w:ascii="Arial" w:eastAsia="Times New Roman" w:hAnsi="Arial"/>
      <w:caps/>
      <w:sz w:val="18"/>
      <w:szCs w:val="21"/>
    </w:rPr>
  </w:style>
  <w:style w:type="paragraph" w:styleId="Zhlav">
    <w:name w:val="header"/>
    <w:basedOn w:val="Normln"/>
    <w:link w:val="ZhlavChar"/>
    <w:rsid w:val="00561C98"/>
    <w:pPr>
      <w:tabs>
        <w:tab w:val="center" w:pos="4536"/>
        <w:tab w:val="right" w:pos="9072"/>
      </w:tabs>
      <w:spacing w:before="60" w:after="0" w:line="240" w:lineRule="auto"/>
      <w:ind w:firstLine="431"/>
    </w:pPr>
    <w:rPr>
      <w:rFonts w:ascii="Arial" w:eastAsia="Times New Roman" w:hAnsi="Arial"/>
      <w:sz w:val="18"/>
      <w:szCs w:val="24"/>
    </w:rPr>
  </w:style>
  <w:style w:type="character" w:customStyle="1" w:styleId="ZhlavChar">
    <w:name w:val="Záhlaví Char"/>
    <w:basedOn w:val="Standardnpsmoodstavce"/>
    <w:link w:val="Zhlav"/>
    <w:rsid w:val="00561C98"/>
    <w:rPr>
      <w:rFonts w:ascii="Arial" w:eastAsia="Times New Roman" w:hAnsi="Arial"/>
      <w:sz w:val="18"/>
      <w:szCs w:val="24"/>
    </w:rPr>
  </w:style>
  <w:style w:type="paragraph" w:styleId="Zpat">
    <w:name w:val="footer"/>
    <w:basedOn w:val="Normln"/>
    <w:link w:val="ZpatChar"/>
    <w:uiPriority w:val="99"/>
    <w:rsid w:val="00561C98"/>
    <w:pPr>
      <w:tabs>
        <w:tab w:val="center" w:pos="4536"/>
        <w:tab w:val="right" w:pos="9072"/>
      </w:tabs>
      <w:spacing w:before="60" w:after="0" w:line="240" w:lineRule="auto"/>
      <w:ind w:firstLine="431"/>
    </w:pPr>
    <w:rPr>
      <w:rFonts w:ascii="Arial" w:eastAsia="Times New Roman" w:hAnsi="Arial"/>
      <w:sz w:val="18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61C98"/>
    <w:rPr>
      <w:rFonts w:ascii="Arial" w:eastAsia="Times New Roman" w:hAnsi="Arial"/>
      <w:sz w:val="18"/>
      <w:szCs w:val="24"/>
    </w:rPr>
  </w:style>
  <w:style w:type="paragraph" w:styleId="Obsah5">
    <w:name w:val="toc 5"/>
    <w:basedOn w:val="Normln"/>
    <w:next w:val="Normln"/>
    <w:autoRedefine/>
    <w:semiHidden/>
    <w:rsid w:val="00561C98"/>
    <w:pPr>
      <w:spacing w:before="60" w:after="0" w:line="240" w:lineRule="auto"/>
      <w:ind w:left="720" w:firstLine="431"/>
    </w:pPr>
    <w:rPr>
      <w:rFonts w:ascii="Arial" w:eastAsia="Times New Roman" w:hAnsi="Arial"/>
      <w:sz w:val="18"/>
      <w:szCs w:val="24"/>
    </w:rPr>
  </w:style>
  <w:style w:type="paragraph" w:styleId="Obsah6">
    <w:name w:val="toc 6"/>
    <w:basedOn w:val="Normln"/>
    <w:next w:val="Normln"/>
    <w:autoRedefine/>
    <w:semiHidden/>
    <w:rsid w:val="00561C98"/>
    <w:pPr>
      <w:spacing w:before="60" w:after="0" w:line="240" w:lineRule="auto"/>
      <w:ind w:left="900" w:firstLine="431"/>
    </w:pPr>
    <w:rPr>
      <w:rFonts w:ascii="Arial" w:eastAsia="Times New Roman" w:hAnsi="Arial"/>
      <w:sz w:val="18"/>
      <w:szCs w:val="24"/>
    </w:rPr>
  </w:style>
  <w:style w:type="paragraph" w:styleId="Obsah7">
    <w:name w:val="toc 7"/>
    <w:basedOn w:val="Normln"/>
    <w:next w:val="Normln"/>
    <w:autoRedefine/>
    <w:semiHidden/>
    <w:rsid w:val="00561C98"/>
    <w:pPr>
      <w:spacing w:before="60" w:after="0" w:line="240" w:lineRule="auto"/>
      <w:ind w:left="1080" w:firstLine="431"/>
    </w:pPr>
    <w:rPr>
      <w:rFonts w:ascii="Arial" w:eastAsia="Times New Roman" w:hAnsi="Arial"/>
      <w:sz w:val="18"/>
      <w:szCs w:val="24"/>
    </w:rPr>
  </w:style>
  <w:style w:type="paragraph" w:styleId="Obsah8">
    <w:name w:val="toc 8"/>
    <w:basedOn w:val="Normln"/>
    <w:next w:val="Normln"/>
    <w:autoRedefine/>
    <w:semiHidden/>
    <w:rsid w:val="00561C98"/>
    <w:pPr>
      <w:spacing w:before="60" w:after="0" w:line="240" w:lineRule="auto"/>
      <w:ind w:left="1260" w:firstLine="431"/>
    </w:pPr>
    <w:rPr>
      <w:rFonts w:ascii="Arial" w:eastAsia="Times New Roman" w:hAnsi="Arial"/>
      <w:sz w:val="18"/>
      <w:szCs w:val="24"/>
    </w:rPr>
  </w:style>
  <w:style w:type="paragraph" w:styleId="Obsah9">
    <w:name w:val="toc 9"/>
    <w:basedOn w:val="Normln"/>
    <w:next w:val="Normln"/>
    <w:autoRedefine/>
    <w:semiHidden/>
    <w:rsid w:val="00561C98"/>
    <w:pPr>
      <w:spacing w:before="60" w:after="0" w:line="240" w:lineRule="auto"/>
      <w:ind w:left="1440" w:firstLine="431"/>
    </w:pPr>
    <w:rPr>
      <w:rFonts w:ascii="Arial" w:eastAsia="Times New Roman" w:hAnsi="Arial"/>
      <w:sz w:val="18"/>
      <w:szCs w:val="24"/>
    </w:rPr>
  </w:style>
  <w:style w:type="character" w:styleId="Hypertextovodkaz">
    <w:name w:val="Hyperlink"/>
    <w:uiPriority w:val="99"/>
    <w:rsid w:val="00561C98"/>
    <w:rPr>
      <w:color w:val="0000FF"/>
      <w:u w:val="single"/>
    </w:rPr>
  </w:style>
  <w:style w:type="paragraph" w:styleId="Zkladntext">
    <w:name w:val="Body Text"/>
    <w:basedOn w:val="Normln"/>
    <w:link w:val="ZkladntextChar"/>
    <w:rsid w:val="00561C98"/>
    <w:pPr>
      <w:keepNext/>
      <w:keepLines/>
      <w:spacing w:before="60" w:after="0" w:line="24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61C98"/>
    <w:rPr>
      <w:rFonts w:ascii="Arial" w:eastAsia="Times New Roman" w:hAnsi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CA14C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bubliny">
    <w:name w:val="Balloon Text"/>
    <w:basedOn w:val="Normln"/>
    <w:link w:val="TextbublinyChar"/>
    <w:semiHidden/>
    <w:rsid w:val="00561C98"/>
    <w:pPr>
      <w:spacing w:before="60" w:after="0" w:line="240" w:lineRule="auto"/>
      <w:ind w:firstLine="431"/>
    </w:pPr>
    <w:rPr>
      <w:rFonts w:ascii="Tahoma" w:eastAsia="Times New Roman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561C98"/>
    <w:rPr>
      <w:rFonts w:ascii="Tahoma" w:eastAsia="Times New Roman" w:hAnsi="Tahoma" w:cs="Tahoma"/>
      <w:sz w:val="16"/>
      <w:szCs w:val="16"/>
    </w:rPr>
  </w:style>
  <w:style w:type="paragraph" w:customStyle="1" w:styleId="Textdokumentu">
    <w:name w:val="Text dokumentu"/>
    <w:basedOn w:val="Normln"/>
    <w:link w:val="TextdokumentuChar1"/>
    <w:uiPriority w:val="99"/>
    <w:rsid w:val="00561C9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Arial"/>
    </w:rPr>
  </w:style>
  <w:style w:type="character" w:customStyle="1" w:styleId="TextdokumentuChar1">
    <w:name w:val="Text dokumentu Char1"/>
    <w:link w:val="Textdokumentu"/>
    <w:uiPriority w:val="99"/>
    <w:rsid w:val="00561C98"/>
    <w:rPr>
      <w:rFonts w:ascii="Arial" w:eastAsia="Times New Roman" w:hAnsi="Arial" w:cs="Arial"/>
    </w:rPr>
  </w:style>
  <w:style w:type="paragraph" w:customStyle="1" w:styleId="Normal2">
    <w:name w:val="Normal2"/>
    <w:basedOn w:val="Normln"/>
    <w:rsid w:val="00561C98"/>
    <w:pPr>
      <w:overflowPunct w:val="0"/>
      <w:autoSpaceDE w:val="0"/>
      <w:autoSpaceDN w:val="0"/>
      <w:adjustRightInd w:val="0"/>
      <w:spacing w:before="120" w:after="0" w:line="240" w:lineRule="auto"/>
      <w:ind w:left="567"/>
      <w:jc w:val="both"/>
      <w:textAlignment w:val="baseline"/>
    </w:pPr>
    <w:rPr>
      <w:rFonts w:ascii="Arial" w:eastAsia="Times New Roman" w:hAnsi="Arial" w:cs="Arial"/>
    </w:rPr>
  </w:style>
  <w:style w:type="paragraph" w:customStyle="1" w:styleId="Zkladnpojmy">
    <w:name w:val="Základní pojmy"/>
    <w:basedOn w:val="Textdokumentu"/>
    <w:rsid w:val="00561C98"/>
    <w:pPr>
      <w:spacing w:before="120" w:after="60"/>
    </w:pPr>
    <w:rPr>
      <w:b/>
      <w:bCs/>
    </w:rPr>
  </w:style>
  <w:style w:type="character" w:styleId="Siln">
    <w:name w:val="Strong"/>
    <w:basedOn w:val="Standardnpsmoodstavce"/>
    <w:uiPriority w:val="22"/>
    <w:qFormat/>
    <w:rsid w:val="00CA14C9"/>
    <w:rPr>
      <w:b/>
      <w:bCs/>
      <w:color w:val="000000" w:themeColor="text1"/>
    </w:rPr>
  </w:style>
  <w:style w:type="paragraph" w:customStyle="1" w:styleId="Odrky">
    <w:name w:val="Odrážky"/>
    <w:basedOn w:val="Normln"/>
    <w:link w:val="OdrkyChar"/>
    <w:rsid w:val="00561C98"/>
    <w:pPr>
      <w:numPr>
        <w:numId w:val="1"/>
      </w:numPr>
      <w:tabs>
        <w:tab w:val="left" w:pos="709"/>
      </w:tabs>
      <w:spacing w:after="120" w:line="240" w:lineRule="auto"/>
    </w:pPr>
    <w:rPr>
      <w:rFonts w:ascii="Arial" w:eastAsia="Times New Roman" w:hAnsi="Arial" w:cs="Arial"/>
    </w:rPr>
  </w:style>
  <w:style w:type="character" w:customStyle="1" w:styleId="OdrkyChar">
    <w:name w:val="Odrážky Char"/>
    <w:link w:val="Odrky"/>
    <w:rsid w:val="00561C98"/>
    <w:rPr>
      <w:rFonts w:ascii="Arial" w:eastAsia="Times New Roman" w:hAnsi="Arial" w:cs="Arial"/>
    </w:rPr>
  </w:style>
  <w:style w:type="paragraph" w:customStyle="1" w:styleId="Normlnsodrkami1Char">
    <w:name w:val="Normální s odrážkami 1 Char"/>
    <w:basedOn w:val="Normln"/>
    <w:link w:val="Normlnsodrkami1CharChar"/>
    <w:rsid w:val="00561C98"/>
    <w:pPr>
      <w:numPr>
        <w:numId w:val="2"/>
      </w:numPr>
      <w:spacing w:after="60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Normlnsodrkami1CharChar">
    <w:name w:val="Normální s odrážkami 1 Char Char"/>
    <w:link w:val="Normlnsodrkami1Char"/>
    <w:rsid w:val="00561C98"/>
    <w:rPr>
      <w:rFonts w:ascii="Arial" w:eastAsia="Times New Roman" w:hAnsi="Arial" w:cs="Arial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CA14C9"/>
    <w:pPr>
      <w:outlineLvl w:val="9"/>
    </w:pPr>
  </w:style>
  <w:style w:type="character" w:customStyle="1" w:styleId="Nadpis6Char">
    <w:name w:val="Nadpis 6 Char"/>
    <w:basedOn w:val="Standardnpsmoodstavce"/>
    <w:link w:val="Nadpis6"/>
    <w:uiPriority w:val="9"/>
    <w:semiHidden/>
    <w:rsid w:val="00CA14C9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A14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A14C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A14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Normal1">
    <w:name w:val="Normal1"/>
    <w:basedOn w:val="Normln"/>
    <w:uiPriority w:val="1"/>
    <w:rsid w:val="090B359E"/>
  </w:style>
  <w:style w:type="paragraph" w:styleId="Textkomente">
    <w:name w:val="annotation text"/>
    <w:basedOn w:val="Normln"/>
    <w:link w:val="TextkomenteChar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Pr>
      <w:sz w:val="20"/>
      <w:szCs w:val="20"/>
    </w:rPr>
  </w:style>
  <w:style w:type="character" w:styleId="Odkaznakoment">
    <w:name w:val="annotation reference"/>
    <w:basedOn w:val="Standardnpsmoodstavce"/>
    <w:unhideWhenUsed/>
    <w:rPr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CA14C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A14C9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A14C9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dpisChar">
    <w:name w:val="Podnadpis Char"/>
    <w:basedOn w:val="Standardnpsmoodstavce"/>
    <w:link w:val="Podnadpis"/>
    <w:uiPriority w:val="11"/>
    <w:rsid w:val="00CA14C9"/>
    <w:rPr>
      <w:color w:val="5A5A5A" w:themeColor="text1" w:themeTint="A5"/>
      <w:spacing w:val="10"/>
    </w:rPr>
  </w:style>
  <w:style w:type="character" w:styleId="Zdraznn">
    <w:name w:val="Emphasis"/>
    <w:basedOn w:val="Standardnpsmoodstavce"/>
    <w:uiPriority w:val="20"/>
    <w:qFormat/>
    <w:rsid w:val="00CA14C9"/>
    <w:rPr>
      <w:i/>
      <w:iCs/>
      <w:color w:val="auto"/>
    </w:rPr>
  </w:style>
  <w:style w:type="paragraph" w:styleId="Citt">
    <w:name w:val="Quote"/>
    <w:basedOn w:val="Normln"/>
    <w:next w:val="Normln"/>
    <w:link w:val="CittChar"/>
    <w:uiPriority w:val="29"/>
    <w:qFormat/>
    <w:rsid w:val="00CA14C9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CA14C9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A14C9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A14C9"/>
    <w:rPr>
      <w:color w:val="000000" w:themeColor="text1"/>
      <w:shd w:val="clear" w:color="auto" w:fill="F2F2F2" w:themeFill="background1" w:themeFillShade="F2"/>
    </w:rPr>
  </w:style>
  <w:style w:type="character" w:styleId="Zdraznnjemn">
    <w:name w:val="Subtle Emphasis"/>
    <w:basedOn w:val="Standardnpsmoodstavce"/>
    <w:uiPriority w:val="19"/>
    <w:qFormat/>
    <w:rsid w:val="00CA14C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CA14C9"/>
    <w:rPr>
      <w:b/>
      <w:bCs/>
      <w:i/>
      <w:iCs/>
      <w:caps/>
    </w:rPr>
  </w:style>
  <w:style w:type="character" w:styleId="Odkazjemn">
    <w:name w:val="Subtle Reference"/>
    <w:basedOn w:val="Standardnpsmoodstavce"/>
    <w:uiPriority w:val="31"/>
    <w:qFormat/>
    <w:rsid w:val="00CA14C9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CA14C9"/>
    <w:rPr>
      <w:b/>
      <w:bCs/>
      <w:smallCaps/>
      <w:u w:val="single"/>
    </w:rPr>
  </w:style>
  <w:style w:type="character" w:styleId="Nzevknihy">
    <w:name w:val="Book Title"/>
    <w:basedOn w:val="Standardnpsmoodstavce"/>
    <w:uiPriority w:val="33"/>
    <w:qFormat/>
    <w:rsid w:val="00CA14C9"/>
    <w:rPr>
      <w:b w:val="0"/>
      <w:bCs w:val="0"/>
      <w:smallCaps/>
      <w:spacing w:val="5"/>
    </w:rPr>
  </w:style>
  <w:style w:type="character" w:styleId="slodku">
    <w:name w:val="line number"/>
    <w:basedOn w:val="Standardnpsmoodstavce"/>
    <w:uiPriority w:val="99"/>
    <w:semiHidden/>
    <w:unhideWhenUsed/>
    <w:rsid w:val="000F7C87"/>
  </w:style>
  <w:style w:type="paragraph" w:styleId="Revize">
    <w:name w:val="Revision"/>
    <w:hidden/>
    <w:uiPriority w:val="99"/>
    <w:semiHidden/>
    <w:rsid w:val="0015731A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428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42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41033D6624493196E360142D2D61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C7DF65-2810-49FA-9F09-B94046FF28E5}"/>
      </w:docPartPr>
      <w:docPartBody>
        <w:p w:rsidR="005F0510" w:rsidRDefault="00935419" w:rsidP="00935419">
          <w:pPr>
            <w:pStyle w:val="A041033D6624493196E360142D2D611F"/>
          </w:pPr>
          <w:r>
            <w:rPr>
              <w:rFonts w:asciiTheme="majorHAnsi" w:eastAsiaTheme="majorEastAsia" w:hAnsiTheme="majorHAnsi" w:cstheme="majorBidi"/>
              <w:color w:val="0F4761" w:themeColor="accent1" w:themeShade="BF"/>
              <w:sz w:val="32"/>
              <w:szCs w:val="32"/>
            </w:rPr>
            <w:t>[Název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419"/>
    <w:rsid w:val="00003D05"/>
    <w:rsid w:val="00015201"/>
    <w:rsid w:val="001401AC"/>
    <w:rsid w:val="002070B7"/>
    <w:rsid w:val="0044537E"/>
    <w:rsid w:val="0051771F"/>
    <w:rsid w:val="005F0510"/>
    <w:rsid w:val="0062414D"/>
    <w:rsid w:val="00823F4D"/>
    <w:rsid w:val="008F1C0C"/>
    <w:rsid w:val="00934F83"/>
    <w:rsid w:val="00935419"/>
    <w:rsid w:val="00D34068"/>
    <w:rsid w:val="00D37607"/>
    <w:rsid w:val="00D9630F"/>
    <w:rsid w:val="00DF5107"/>
    <w:rsid w:val="00E8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41033D6624493196E360142D2D611F">
    <w:name w:val="A041033D6624493196E360142D2D611F"/>
    <w:rsid w:val="009354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CFF6D0-0AB3-4F0D-97AC-6F3C5A1D56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EE7A35-11DD-4B81-A247-5D3BEBC62791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B22F8870-52DB-4221-83FD-43BF3F0F1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BAFCFC-C5D6-410B-B128-66CF1B8F5E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470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15 Smlouvy – Pravidla ochrany kybernetických aktiv</dc:title>
  <dc:subject/>
  <dc:creator>Horák Petr</dc:creator>
  <cp:keywords/>
  <dc:description/>
  <cp:lastModifiedBy>Kneifl Jaromír</cp:lastModifiedBy>
  <cp:revision>5</cp:revision>
  <dcterms:created xsi:type="dcterms:W3CDTF">2024-01-02T13:14:00Z</dcterms:created>
  <dcterms:modified xsi:type="dcterms:W3CDTF">2025-04-03T06:57:00Z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